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tblpXSpec="right" w:tblpY="1"/>
        <w:tblOverlap w:val="never"/>
        <w:tblW w:w="3763" w:type="dxa"/>
        <w:tblLook w:val="04A0"/>
      </w:tblPr>
      <w:tblGrid>
        <w:gridCol w:w="3763"/>
      </w:tblGrid>
      <w:tr w:rsidR="009043DF" w:rsidTr="00383D8F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9043DF" w:rsidRPr="009043DF" w:rsidRDefault="009043DF" w:rsidP="00383D8F">
            <w:pPr>
              <w:rPr>
                <w:rFonts w:ascii="Times New Roman" w:hAnsi="Times New Roman" w:cs="Times New Roman"/>
              </w:rPr>
            </w:pPr>
            <w:r w:rsidRPr="009043DF">
              <w:rPr>
                <w:rFonts w:ascii="Times New Roman" w:hAnsi="Times New Roman" w:cs="Times New Roman"/>
              </w:rPr>
              <w:t xml:space="preserve">Приложение 1 </w:t>
            </w:r>
          </w:p>
          <w:p w:rsidR="009043DF" w:rsidRPr="009043DF" w:rsidRDefault="009043DF" w:rsidP="00383D8F">
            <w:pPr>
              <w:rPr>
                <w:rFonts w:ascii="Times New Roman" w:hAnsi="Times New Roman" w:cs="Times New Roman"/>
              </w:rPr>
            </w:pPr>
            <w:r w:rsidRPr="009043DF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:rsidR="009043DF" w:rsidRPr="009043DF" w:rsidRDefault="009043DF" w:rsidP="00383D8F">
            <w:pPr>
              <w:rPr>
                <w:rFonts w:ascii="Times New Roman" w:hAnsi="Times New Roman" w:cs="Times New Roman"/>
              </w:rPr>
            </w:pPr>
            <w:r w:rsidRPr="009043DF">
              <w:rPr>
                <w:rFonts w:ascii="Times New Roman" w:hAnsi="Times New Roman" w:cs="Times New Roman"/>
              </w:rPr>
              <w:t>городского округа города Переславля-Залесского</w:t>
            </w:r>
          </w:p>
          <w:p w:rsidR="009043DF" w:rsidRDefault="009043DF" w:rsidP="00383D8F">
            <w:r w:rsidRPr="009043DF">
              <w:rPr>
                <w:rFonts w:ascii="Times New Roman" w:hAnsi="Times New Roman" w:cs="Times New Roman"/>
              </w:rPr>
              <w:t xml:space="preserve">От </w:t>
            </w:r>
            <w:r w:rsidR="00687562" w:rsidRPr="00687562">
              <w:rPr>
                <w:rFonts w:ascii="Times New Roman" w:hAnsi="Times New Roman" w:cs="Times New Roman"/>
              </w:rPr>
              <w:t>21.06.2019 № ПОС.03-1418/19</w:t>
            </w:r>
            <w:r w:rsidR="00687562">
              <w:rPr>
                <w:sz w:val="26"/>
                <w:szCs w:val="26"/>
              </w:rPr>
              <w:t xml:space="preserve"> </w:t>
            </w:r>
          </w:p>
          <w:p w:rsidR="009043DF" w:rsidRDefault="009043DF" w:rsidP="00383D8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23528" w:type="dxa"/>
        <w:tblInd w:w="93" w:type="dxa"/>
        <w:tblLayout w:type="fixed"/>
        <w:tblLook w:val="04A0"/>
      </w:tblPr>
      <w:tblGrid>
        <w:gridCol w:w="15183"/>
        <w:gridCol w:w="283"/>
        <w:gridCol w:w="789"/>
        <w:gridCol w:w="942"/>
        <w:gridCol w:w="1138"/>
        <w:gridCol w:w="846"/>
        <w:gridCol w:w="851"/>
        <w:gridCol w:w="992"/>
        <w:gridCol w:w="1134"/>
        <w:gridCol w:w="1134"/>
        <w:gridCol w:w="236"/>
      </w:tblGrid>
      <w:tr w:rsidR="009043DF" w:rsidRPr="009043DF" w:rsidTr="006615F7">
        <w:trPr>
          <w:gridAfter w:val="10"/>
          <w:wAfter w:w="8345" w:type="dxa"/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3DF" w:rsidRPr="009043DF" w:rsidRDefault="00383D8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bookmarkStart w:id="0" w:name="RANGE!A1:J146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br w:type="textWrapping" w:clear="all"/>
            </w:r>
            <w:r w:rsidR="009043DF" w:rsidRPr="009043DF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План мероприятий</w:t>
            </w:r>
            <w:bookmarkEnd w:id="0"/>
          </w:p>
        </w:tc>
      </w:tr>
      <w:tr w:rsidR="009043DF" w:rsidRPr="009043DF" w:rsidTr="006615F7">
        <w:trPr>
          <w:gridAfter w:val="10"/>
          <w:wAfter w:w="8345" w:type="dxa"/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9043DF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по подготовке к осенне-зимнему периоду объектов коммунального назначения, инженерной инфраструктуры, объектов социальной сферы</w:t>
            </w:r>
          </w:p>
        </w:tc>
      </w:tr>
      <w:tr w:rsidR="009043DF" w:rsidRPr="009043DF" w:rsidTr="006615F7">
        <w:trPr>
          <w:gridAfter w:val="10"/>
          <w:wAfter w:w="8345" w:type="dxa"/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9043DF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по городскому округу городу Переславлю-Залесскому муниципальному району  на 2019/ 2020 годы</w:t>
            </w:r>
          </w:p>
        </w:tc>
      </w:tr>
      <w:tr w:rsidR="009043DF" w:rsidRPr="009043DF" w:rsidTr="006615F7">
        <w:trPr>
          <w:trHeight w:val="315"/>
        </w:trPr>
        <w:tc>
          <w:tcPr>
            <w:tcW w:w="21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3DF" w:rsidRPr="009043DF" w:rsidRDefault="009043DF" w:rsidP="00904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43DF" w:rsidRPr="009043DF" w:rsidTr="006615F7">
        <w:trPr>
          <w:trHeight w:val="300"/>
        </w:trPr>
        <w:tc>
          <w:tcPr>
            <w:tcW w:w="15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5070" w:type="dxa"/>
              <w:tblLayout w:type="fixed"/>
              <w:tblLook w:val="04A0"/>
            </w:tblPr>
            <w:tblGrid>
              <w:gridCol w:w="3730"/>
              <w:gridCol w:w="960"/>
              <w:gridCol w:w="741"/>
              <w:gridCol w:w="1134"/>
              <w:gridCol w:w="708"/>
              <w:gridCol w:w="993"/>
              <w:gridCol w:w="1417"/>
              <w:gridCol w:w="1418"/>
              <w:gridCol w:w="1622"/>
              <w:gridCol w:w="2347"/>
            </w:tblGrid>
            <w:tr w:rsidR="006615F7" w:rsidRPr="00497608" w:rsidTr="00497608">
              <w:trPr>
                <w:trHeight w:val="675"/>
              </w:trPr>
              <w:tc>
                <w:tcPr>
                  <w:tcW w:w="37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Мероприятия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Объемы работ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Стоимость работ, тыс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.р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уб.</w:t>
                  </w:r>
                </w:p>
              </w:tc>
              <w:tc>
                <w:tcPr>
                  <w:tcW w:w="311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Объем финансирования, тыс. руб.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Начало мероприятия</w:t>
                  </w:r>
                </w:p>
              </w:tc>
              <w:tc>
                <w:tcPr>
                  <w:tcW w:w="16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Завершение мероприятия</w:t>
                  </w:r>
                </w:p>
              </w:tc>
              <w:tc>
                <w:tcPr>
                  <w:tcW w:w="23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Наименование населенного пункта, в котором осуществляется мероприятие</w:t>
                  </w:r>
                </w:p>
              </w:tc>
            </w:tr>
            <w:tr w:rsidR="006615F7" w:rsidRPr="00497608" w:rsidTr="00497608">
              <w:trPr>
                <w:trHeight w:val="2040"/>
              </w:trPr>
              <w:tc>
                <w:tcPr>
                  <w:tcW w:w="37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средства областного бюджета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средства местного бюджета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средства предприятий и организаций ЖКХ</w:t>
                  </w: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ind w:firstLineChars="1500" w:firstLine="27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Котельные - всего,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4 415,98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4 415,98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23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из них задание по подготовке (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):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23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 Котельная пос. Сельхозтехника, замена сетевого насоса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2. Котельная пос. Сельхозтехника, замена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подпиточного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насоса К20-30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29,00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3. Котельная пос. Сельхозтехника, замена остекления фасада здания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287,00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23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4. Котельная с. Новое, замена насоса К8/18 с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эл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дв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 2,2кВт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26,06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26,06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 Новое</w:t>
                  </w:r>
                </w:p>
              </w:tc>
            </w:tr>
            <w:tr w:rsidR="006615F7" w:rsidRPr="00497608" w:rsidTr="00497608">
              <w:trPr>
                <w:trHeight w:val="102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5. Котельная с. Берендеево (мазутная), демонтаж и монтаж металлической дымовой трубы с </w:t>
                  </w:r>
                  <w:r w:rsidR="00497608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восстановлением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молниезащиты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и заземления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657,80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657,80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 Берендеево</w:t>
                  </w:r>
                </w:p>
              </w:tc>
            </w:tr>
            <w:tr w:rsidR="006615F7" w:rsidRPr="00497608" w:rsidTr="00497608">
              <w:trPr>
                <w:trHeight w:val="67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6. Котельная с. Берендеева (мазутная)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,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замена уплотнительных резинок на ПТО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proofErr w:type="spellEnd"/>
                  <w:proofErr w:type="gramEnd"/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31,58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 Берендеево</w:t>
                  </w:r>
                </w:p>
              </w:tc>
            </w:tr>
            <w:tr w:rsidR="006615F7" w:rsidRPr="00497608" w:rsidTr="00497608">
              <w:trPr>
                <w:trHeight w:val="64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7. Котельная с.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Бектышево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 капитальный ремонт котлов КСС-2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305,61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305,61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с.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Бектышево</w:t>
                  </w:r>
                  <w:proofErr w:type="spellEnd"/>
                </w:p>
              </w:tc>
            </w:tr>
            <w:tr w:rsidR="006615F7" w:rsidRPr="00497608" w:rsidTr="00497608">
              <w:trPr>
                <w:trHeight w:val="64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8. Котельная с.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Бектышево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 замена дымососа ДН 9/100 лев, 11кВт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113,47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с.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Бектышево</w:t>
                  </w:r>
                  <w:proofErr w:type="spellEnd"/>
                </w:p>
              </w:tc>
            </w:tr>
            <w:tr w:rsidR="006615F7" w:rsidRPr="00497608" w:rsidTr="00497608">
              <w:trPr>
                <w:trHeight w:val="64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9. Котельная с.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Бектышево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 замена фурмы на котел Ква-1, 74ГМ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32,16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32,16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с.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Бектышево</w:t>
                  </w:r>
                  <w:proofErr w:type="spellEnd"/>
                </w:p>
              </w:tc>
            </w:tr>
            <w:tr w:rsidR="006615F7" w:rsidRPr="00497608" w:rsidTr="00497608">
              <w:trPr>
                <w:trHeight w:val="105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10. Котельная п. Дубки, капитальный ремонт котла ДКВР 4-13  ст. №2 (замена экранных туб с разборкой и сборкой внутренней и наружной обмуровки)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697,89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697,89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п. Дубки</w:t>
                  </w:r>
                </w:p>
              </w:tc>
            </w:tr>
            <w:tr w:rsidR="006615F7" w:rsidRPr="00497608" w:rsidTr="00497608">
              <w:trPr>
                <w:trHeight w:val="72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11. Котельная д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.Г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орки, химическая промывка теплообменника ТТАИ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диам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 159 мм.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54,52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54,52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Горки</w:t>
                  </w:r>
                </w:p>
              </w:tc>
            </w:tr>
            <w:tr w:rsidR="006615F7" w:rsidRPr="00497608" w:rsidTr="00497608">
              <w:trPr>
                <w:trHeight w:val="70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12. Котельная д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.Г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орки, химическая промывка теплообменника ТТАИ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диам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 219 мм.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76,56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Горки</w:t>
                  </w:r>
                </w:p>
              </w:tc>
            </w:tr>
            <w:tr w:rsidR="006615F7" w:rsidRPr="00497608" w:rsidTr="00497608">
              <w:trPr>
                <w:trHeight w:val="70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13. Котельная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Смоленское,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земена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запорной арматуры Д150мм на котлах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65,50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65,50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Смоленское</w:t>
                  </w:r>
                </w:p>
              </w:tc>
            </w:tr>
            <w:tr w:rsidR="006615F7" w:rsidRPr="00497608" w:rsidTr="00497608">
              <w:trPr>
                <w:trHeight w:val="40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14. Котельная 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Рязанцево, замена форсунки Р-200м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126,42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126,42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15. Котельная 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Рязанцево, замена крышки вентилятора горелки РМГ-2м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28,15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28,15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16. Котельная 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Рязанцево, замена запорной арматуры Д100, Д150 на котлах и теплообменниках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119,44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119,44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17. Котельная 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Рязанцево,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переврезка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теплообменников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63,01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63,01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18. Котельная 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Рязанцево, устройство тепловой изоляции котла КСС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37,12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37,12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19. Котельная 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Рязанцево, приобретение и установка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дымосома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ДН-9/1000, 11квт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113,47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Рязанцево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20. Котельная 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Дубровицы, замена фурмы на котле Ква-0,93ГМ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25,14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Дубровицы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21. Котельная 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.Д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убровицы, замена насоса К80-50-160 на К100-80-160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138,51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Дубровицы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22. Котельная с. Нагорье, замена </w:t>
                  </w:r>
                  <w:r w:rsidR="00497608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уплотнительных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резинок на ПТО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303,68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303,68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Нагорье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23. Котельная с. Нагорье, замена запорной арматуры Д150мм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116,41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116,41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Нагорье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24. Котельная с. Новоселье,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замена котла Ква-0,93ГМ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731,82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731,82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Новоселье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25. Котельная с. Новоселье,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замена дымососа ДН1000,лев, 11кВт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103,36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103,36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Новоселье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26. Котельная 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.Е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лизарово, замена насоса АН-2/16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68,43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Елизарово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27. Котельная 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Кубринск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 замена счетчика холодной воды Д40мм с импульсивным выходом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9,87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</w:t>
                  </w:r>
                  <w:r w:rsid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Кубринск</w:t>
                  </w:r>
                  <w:proofErr w:type="spellEnd"/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Котельная ООО "ПЭК" - всего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32310,01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32310,01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I.  Выполнение мероприятий установленных  законодательством о промышленной безопасности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1394,01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1394,01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1. РНИ котла КВГМ-30/150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6526 на газе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83,90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83,90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2. РНИ котла ДКВР-20/13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3885 на газе и  мазуте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100,27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3. РНИ котла ДКВР-20/13 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6125 на газе и  мазуте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100,27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4. РНИ котла КВГМ-100/150 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6205 на газе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100,68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март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5. ЭПБ котла КВГМ-30/150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6596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63,09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63,09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6. ЭПБ котла ДКВР-20/13 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6125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87,78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7. ЭПБ дымовой трубы Н-120 м.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100,18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lastRenderedPageBreak/>
                    <w:t xml:space="preserve">8. ЭПБ трех подогревателей мазута ПМ-10-60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12360,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12361,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12362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101,59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101,59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9. ЭПБ двух подогревателей мазута ПМ-40-30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12358,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12359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67,73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67,73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10. ЭПБ внутренних газопроводов и газового оборудования с горелочными устройствами котлов ДКВР-20/13 рег.№3885, ДКВР-20/13 рег.№6125, КВГМ-30/150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6596, КВГМ-30/150 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6526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99,61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11.ЭПБ внутренних газопроводов и газового оборудования с горелочными устройствами котлов  КВГМ-100/150 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6662, КВГМ-100/150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6205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50,88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50,88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8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12. ЭПБ котла КВГМ-100/150 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6662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83,63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83,63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0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13. ЭПБ котла ДКВР-20/13 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3885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87,78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14. ЭПБ наружного надземного газопровода от ГРП до здания котельной к котлам: ДКВР-20/13; КВГМ-100/150; КВГМ-30/150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99,61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6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15. ЭПБ здания мазутно-насосной станции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68,20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3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16. ЭПБ здания котельной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98,80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 1 июня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3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II. Водогрейная часть котельной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19768,00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19768,00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17. Произвести  ремонт котла  КВГМ-100/150 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6662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18953,00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18953,00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18. Приобрести и произвести замену запорной арматуры водогрейной части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19. Замена клапана обратного с концами под приварку Ду-400 Ру-25 на СЭН-6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20. Произвести замену питательного  насоса ПЭН-6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21. Произвести чистку грязевиков ТМ-1,3 и в подвале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22. Приобрести и установить задвижки Ду-400, Ру-25 под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эл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.п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ривод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на сетевые насосы – 3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480,00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lastRenderedPageBreak/>
                    <w:t>23. Приобрести и установить задвижки газовые стальные: Ду-200, Ру-25 – 2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24. Приобрести и установить задвижку газовую стальную: Ду-100, Ру-25 – 1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25. Выполнить остановочный ремонт водогрейной части по отдельному плану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согласно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дефектных ведомостей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26. Произвести ревизию и текущий ремонт тягодутьевого оборудования котлов КВГМ-100/150 и КВГМ-30/150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0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III. Паровая часть котельной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365,00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27. Провести замену задвижки Ду-250 Ру-25 на деаэраторы в количестве 2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28. Произвести обследование и текущий ремонт деаэраторов ДСА-150/75 №№ 3,4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29. Замена запорной арматуры питательных, воздушных и дренажных линий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175,00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30. Замена водоуказательной колонки котла ДКВР-20/13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6125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31. Выполнить остановочный ремонт  паровой части  котельной по отдельному графику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2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IV. Топливное хозяйство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220,00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32. Провести техническое обслуживание и текущий ремонт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газоредуцирующего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и газораспределительного оборудования согласно регламенту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33. Замена клапана РДБК на линии редуцирования к котлам ДКВР-20/13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V.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Реагентное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хозяйство и водоподготовительные установки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3815,00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3815,00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F45A55">
              <w:trPr>
                <w:trHeight w:val="48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34. Произвести чистку солевой ёмкости   V-50 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F45A55">
              <w:trPr>
                <w:trHeight w:val="660"/>
              </w:trPr>
              <w:tc>
                <w:tcPr>
                  <w:tcW w:w="3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53120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35. Замена воздушной линии на кислотную ёмкость Ду-57  L– 40 метров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54144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м.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55168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56192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57216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0</wp:posOffset>
                        </wp:positionV>
                        <wp:extent cx="85725" cy="0"/>
                        <wp:effectExtent l="0" t="0" r="0" b="0"/>
                        <wp:wrapNone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F45A55">
              <w:trPr>
                <w:trHeight w:val="465"/>
              </w:trPr>
              <w:tc>
                <w:tcPr>
                  <w:tcW w:w="3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36. Произвести замену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сульфоугля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8 на двух Н-фильтрах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3300,00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3300,00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lastRenderedPageBreak/>
                    <w:t>37. Заменить нижнюю дренажную систему фильтров в количестве 1 единицы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38. Приобрести и установить насос Д315-50 (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декарбонизованная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вода) – 1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39. Приобрести и установить гуммированную арматуру на H, </w:t>
                  </w:r>
                  <w:proofErr w:type="spellStart"/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N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а-фильтры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Ду-150 – 4 шт.; Ду-100 – 5 шт., Ду-50 – 4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3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VI.</w:t>
                  </w:r>
                  <w:r w:rsidR="00F45A5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Внутриплощадочные тепловые сети (ТМ-1,2,3)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876,00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876,00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40. Ремонт тепловой изоляции ТМ-2 согласно дефектной ведомости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41. Замена задвижки Ду-600 Ру-25 под электропривод – 1 шт. на ТМ-1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42. Замена задвижки Ду-500 Ру-25 под электропривод с фланцами на ТМ-2 – 1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43. Замена участков технологических трубопроводов ТМ-1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216,00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9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VII. Оборудование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КИПиА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1001,00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1001,00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99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F45A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44. Провести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гос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поверку приборов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КИПиА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установленных в системе защиты сигнализации паровых и водогрейных котлов 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расходомерных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шайб линии редуцирования газа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750,00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январь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9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45. Провести ревизию КДУ и МЭО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46. Заменить вентили под манометры на СЭН-7 и фильтрах – 5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0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47. Сдать в поверку корректор  СПГ-761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100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48. Приобрести и заменить реверсивные контакторы на тягодутьевом оборудовании котлов КВГМ-100/150 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6662  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6205 – 6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49. Приобрести и заменить блоки управления БУ-21 на котлах КВГМ-100/150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6662  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6205 – 6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42,00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50. Приобрести и заменить кабели КММ-4х0,35 – 200 метров к термометрам сопротивления уходящих газов котлов ДКВР-20/13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рег.№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3885 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рег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 № 6125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8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lastRenderedPageBreak/>
                    <w:t>51. Заменить карман под термометр на РОУ-1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48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VIII. Электросиловое оборудование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587,00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587,00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52. Произвести ремонт двигателя для насоса НДВ-28 тип: 4А225М493  55 кВт, 1470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об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/мин.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53. Приобрести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эл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.п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риводы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для задвижек ВОЗ-10, Ду-400, Ру-25 – 2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54.Приобрести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эл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.п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ривод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ГОЗ-06 для задвижек Ду-500, Ру-25  - 1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55.Приобрести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эл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.п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ривод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БП-06 для задвижек ДУ-250,   Ру-25 – 2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56.Приобрести трансформатор понижающий 200Вт. 220v/24v – 4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57.Приобрести лампы сигнальные   АО-2; 24v; 35Ma (пальчиковые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втычные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) – 100 шт.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58.Приобрести контакты подвижные и неподвижные вспомогательные для автомата АВМ-20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СВ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4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IX. Здания и сооружения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4284,00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4284,00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59. Произвести ремонт промышленной дымовой трубы    Н-120 м. с окраской и заменой освещения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60. Ремонт оконных проемов здания котельной 100 кв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етров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61. Ремонт кирпичной кладки старой части котельной 5 куб.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куб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F45A55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62. Ремонт подвесного крана (с подкрановых путей) грузоподъемность – 2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тн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63. Ремонт металлоконструкций и перекрытий здания котельной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6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6615F7" w:rsidRPr="00497608" w:rsidRDefault="006615F7" w:rsidP="00FB3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Котельная </w:t>
                  </w:r>
                  <w:proofErr w:type="spellStart"/>
                  <w:r w:rsidR="00FB36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мкр</w:t>
                  </w:r>
                  <w:proofErr w:type="spellEnd"/>
                  <w:r w:rsidR="00FB36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 Чкаловский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Центральные тепловые пункты (ЦТП) - всего,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2588,43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2588,43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lastRenderedPageBreak/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из них задание по подготовке (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):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1,141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 ЦТП-1, изоляция наружных трубопроводов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0,445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F45A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до 14 сентября 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4. ЦТП-2, замена теплообменного оборудования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523,07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523,07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3. ЦТП-4, изоляция наружных трубопроводов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0,373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4. ЦТП-5, замена трубопроводов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580,00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5. ЦТП-5 ул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.О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ктябрьская, замена насосного оборудования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260,11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260,11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6. ЦТП-6, изоляция наружных трубопроводов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58,00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7. ЦТП-7, замена насоса ГВС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8.ЦТП-7, замена теплообменного оборудования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412,25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412,25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9. Замена запорной арматуры ЦТП 132кв.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r w:rsidR="00F45A5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198,00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10. Частичная замена трубопровода ЦТП ИПС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280,00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11. Установка УЗО ЦТП-2, ЦТП-11, ЦТП-12, ЦТП-13, ЦТП-15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12. ЦТП-15, монтаж контура заземления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94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13. Замена заземления ЦТП-2, ЦТП-4, ЦТП-5, ЦТП-6, ЦТП-7, ЦТП-8, ЦТП-9, ЦТП-10, ЦТП-11, ЦТП-12, ЦТП-13, ЦТП-14, ЦТП-15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87,00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Тепловые сети - всего,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131,07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8340,82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8340,82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131,07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из них задание по замене ветхих тепловых сетей - всего: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2,896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2,896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пообъектная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разбивка по замене ветхих тепловых сетей: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 ул. Ростовская д. 28-30, ТК 16/5 - пер. Трудовой ф80-140 п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367,00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367,00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2. ул.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Берендеевская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 ТМ от УТ22/1-УТ28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1700,00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3. пер. Лесной, у дома 3, ТМ-3, замена участка ТМ-3 ф500 (5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уч-ков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По 6м.)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4. ул. Магистральная, ТМ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, замена участка ТМ-1 ф-500 (5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уч-ков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.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По 6м.)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F45A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до 14 сентября 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5. ул. Магистральная, ТМ3 замена двух компенсаторов на ТМ-3 ф-400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211,00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6. ул. Строителей 24-26, замена участка ТМ-1 ф-300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743,00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743,00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7. ул. Новая 2-4, замена участка ТК-3 ф-300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284,01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284,01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8. ул. 40 лет ВЛКСМ 17, ТК154/3-ТК154/4, ф-100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197,15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197,15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9. ул. 40 лет ВЛКСМ 7,9,  ф-50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255,62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255,62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10. от ТК10/4 до д.5 пер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.Л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есной, ф-300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248,00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11. ул. Свободы 58 - ул.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Берендеевская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1, ф-76-50 80/40п.м.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367,64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367,64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12. от ЦТП Фрегат до ул. Комсомольская, замена трубопровода ф300, ф250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1934,00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13. пер. Красный от ЦТП ИПС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до ТК между д. 1-4 пер. Красный ф150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348,00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F45A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94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14. ул. Маяковского от ЦТП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до ТК у дома 5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ф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150 пер. Красный от ЦТП ИПС2 до ТК между д. 1-4 пер. Красный ф150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570,00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15. 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.Н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овое, замена теплосети от ТК-7 до ТК-8, Д89мм в однотрубном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исчеслении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139,67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139,67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.Н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овое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16. 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.Н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овое, замена теплосети от ТК-9 до д.7 ул.Школьная, Д57мм в однотрубном исчислении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59,06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59,06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.Н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овое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17. 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.Н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овое, замена тепловых вводов Д57мм д.5,6 ул.Школьная в однотрубном исчислении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34,74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.Н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овое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18. 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.Б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ерендеево, замена теплосети Д57мм от ТК-44 до д.15 ул. Центральная в однотрубном исчислении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62,53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62,53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.Б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ерендеево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19. п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.Д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убки, замена теплосети Д76мм по пер. Старый в однотрубном исчислении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83,53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83,53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.Д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убки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20. д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.Г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орки, замена теплосети Д108мм от ТК-3 до ТК-6 в однотрубном исчислении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0,198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267,87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267,87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.Г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орки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Другие работы на системах теплоснабжения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0,28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1037,00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1037,00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1. Изоляция наружных трубопроводов пос.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Чкаловский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58а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0,28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71,00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2. ул. Магистральная, ТК "Жигули", замена затворов ДУ600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186,00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3. ул. Магистральная, ГК "Жигули", замена затворо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в(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перемычка) ф-400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132,00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4. ул. Заводская, ТК2М, замена затворов ф-600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186,00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5. ул. Октябрьская, ТК8, замена затворов ф-500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6. ул. Строителей, ТК11, замена затворов ф-500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7.ул. Строителей ТК11, замена затворов ф-400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132,00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F45A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 xml:space="preserve">Водопроводные сети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-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всего,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273,17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261,87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из них задание по замене ветхих водопроводных сетей - всего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пообъектная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разбивка по замене ветхих водопроводных сетей: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0,35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2250,20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2250,20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 Замена участка сети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Д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150 ПНД по ул. Разведчика Петрова от ул. Строителей до ул.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Брембольской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754,99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754,99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2.Замена дюкера  через р. Трубеж у цен</w:t>
                  </w:r>
                  <w:r w:rsidR="00F45A5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рального моста Д200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955,51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955,51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3.Замена дюкера  через р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.Т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рубеж  у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ф-ки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"Новый Мир" Д250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539,70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539,70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Канализационные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сети - всего,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201,50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193,20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из них задание по замене ветхих канализационных сетей - всего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пообъектная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разбивка по замене ветхих канализационных сетей: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 xml:space="preserve">Ремонт очистных сооружений водопровода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1594,40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1594,40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1.Замена  загрузки и ремонт скорых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фильтров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1594,41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1594,40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ОСВ Переславль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lastRenderedPageBreak/>
                    <w:t xml:space="preserve">Ремонт очистных сооружений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канализации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 xml:space="preserve">Ремонт артезианских скважин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1. Ремонт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артскважин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с. Берендеево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 Берендеево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2. Ремонт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артскважин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с. Купанское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с. Купанское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3. Ремонт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артскважин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п. Рязанцево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п. Рязанцево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4. Ремонт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артскважины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с.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Глебовское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</w:t>
                  </w:r>
                  <w:proofErr w:type="spellEnd"/>
                  <w:proofErr w:type="gramEnd"/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с.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Глебовское</w:t>
                  </w:r>
                  <w:proofErr w:type="spellEnd"/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Ремонт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 xml:space="preserve">водонапорных башен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Ремонт водоразборных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 xml:space="preserve">колонок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27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0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42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Ремонт общественных шахтных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 xml:space="preserve">колодцев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52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42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Другие работы на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 xml:space="preserve">системах водоснабжения и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водоотведения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):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1600,00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1.Бетонирование камеры ГНС №10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2.Замена насоса СД450/95/2а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 двиг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.200кВт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497608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ПереславльКНС-3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 xml:space="preserve">Электрические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сети </w:t>
                  </w: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- всего,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2 408,80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6065,00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258,90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из них задание по замене ветхих электрических сетей - всего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 xml:space="preserve">в том числе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муниципальные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2774,00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2774,00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пообъектная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разбивка по замене ветхих электрических сетей: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94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1.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ВЛ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0,4кВ ТП-24 ул.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Найдышева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, ул. Первомайская, пер. Пионерский, 2и3 пер. Пионерский, ул.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Найдышева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 1-ый проезд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890,00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2.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ВЛ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0,4кВ ТП-97 ул. Магистральная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450,00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3.ТП-18 до ул. Кузнецова, ул. Депутатская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572,00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4.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ВЛ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0,4кВ от ТП-27 ул. Дорожная, пер. Строителей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862,00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 xml:space="preserve">Ремонт трансформаторных подстанций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):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3291,00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3291,00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 ТП-55, ул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.С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вободы, в районе д. 42а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534,00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2. ТП-1, ул. Свободы д.98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416,00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3. ТП-1,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мкр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 Чкаловский д. 27а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410,00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4. ТП-2, ул. Полевая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362,00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5. ТП-63, пос. Сельхозтехника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420,00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6. ТП-84, ул. Ямская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389,00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389,00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7. ТП-85, ул. Магистральная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454,00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8. ТП-49, пер.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Красноармейский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 в районе д. 6а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306,00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306,00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06.03.2019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A9456C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31.12.2019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A9456C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г. </w:t>
                  </w:r>
                  <w:r w:rsidR="006615F7"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Объекты социальной сферы - всего,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  <w:lang w:eastAsia="ru-RU"/>
                    </w:rPr>
                    <w:t>в том числе муниципальной собственности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630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из них задание по подготовке (расписывается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пообъектно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):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103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1. Отделение временного проживания граждан пожилого возраста и инвалидов (промывка 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гидравдические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испытания внутренней системы отопления)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г.</w:t>
                  </w:r>
                  <w:r w:rsidR="00A9456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Переславль-Залесский, ул. Ростовская д. 42</w:t>
                  </w:r>
                </w:p>
              </w:tc>
            </w:tr>
            <w:tr w:rsidR="006615F7" w:rsidRPr="00497608" w:rsidTr="00497608">
              <w:trPr>
                <w:trHeight w:val="94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2.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Отделение временного проживания граждан пожилого возраста и инвалидов (поверка приборов учета тепловой энергии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01.07.2019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31 августа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п.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Ивановское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 ул. Ленина д. 2</w:t>
                  </w:r>
                </w:p>
              </w:tc>
            </w:tr>
            <w:tr w:rsidR="006615F7" w:rsidRPr="00497608" w:rsidTr="00497608">
              <w:trPr>
                <w:trHeight w:val="100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3. Отделение временного проживания граждан пожилого возраста и инвалидов (промывка и </w:t>
                  </w:r>
                  <w:proofErr w:type="spell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гидравдические</w:t>
                  </w:r>
                  <w:proofErr w:type="spell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испытания внутренней системы отопления)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01.08.2019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F45A55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до 14 сентября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п. </w:t>
                  </w:r>
                  <w:proofErr w:type="gramStart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Ивановское</w:t>
                  </w:r>
                  <w:proofErr w:type="gramEnd"/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 ул. Ленина д. 2</w:t>
                  </w: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ед.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615F7" w:rsidRPr="00497608" w:rsidTr="00497608">
              <w:trPr>
                <w:trHeight w:val="315"/>
              </w:trPr>
              <w:tc>
                <w:tcPr>
                  <w:tcW w:w="3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lastRenderedPageBreak/>
                    <w:t>ИТОГО: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60401,84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76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60401,84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15F7" w:rsidRPr="00497608" w:rsidRDefault="006615F7" w:rsidP="004976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9043DF" w:rsidRPr="009043DF" w:rsidRDefault="009043DF" w:rsidP="00904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3DF" w:rsidRPr="009043DF" w:rsidRDefault="009043DF" w:rsidP="0090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E5966" w:rsidRPr="009043DF" w:rsidRDefault="008E5966" w:rsidP="009043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E5966" w:rsidRPr="009043DF" w:rsidSect="009043D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43DF"/>
    <w:rsid w:val="00383D8F"/>
    <w:rsid w:val="00472969"/>
    <w:rsid w:val="00497608"/>
    <w:rsid w:val="006615F7"/>
    <w:rsid w:val="00687562"/>
    <w:rsid w:val="007B2617"/>
    <w:rsid w:val="008A5B12"/>
    <w:rsid w:val="008C2527"/>
    <w:rsid w:val="008E5966"/>
    <w:rsid w:val="009043DF"/>
    <w:rsid w:val="00950691"/>
    <w:rsid w:val="00A9456C"/>
    <w:rsid w:val="00AA44F6"/>
    <w:rsid w:val="00D50F97"/>
    <w:rsid w:val="00E45357"/>
    <w:rsid w:val="00F45A55"/>
    <w:rsid w:val="00F804A4"/>
    <w:rsid w:val="00FB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43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43DF"/>
    <w:rPr>
      <w:color w:val="800080"/>
      <w:u w:val="single"/>
    </w:rPr>
  </w:style>
  <w:style w:type="paragraph" w:customStyle="1" w:styleId="font5">
    <w:name w:val="font5"/>
    <w:basedOn w:val="a"/>
    <w:rsid w:val="00904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customStyle="1" w:styleId="font6">
    <w:name w:val="font6"/>
    <w:basedOn w:val="a"/>
    <w:rsid w:val="00904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customStyle="1" w:styleId="xl65">
    <w:name w:val="xl65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67">
    <w:name w:val="xl67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043DF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500" w:firstLine="1500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0">
    <w:name w:val="xl70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043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043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">
    <w:name w:val="xl94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2">
    <w:name w:val="xl102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9043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8"/>
      <w:szCs w:val="28"/>
      <w:lang w:eastAsia="ru-RU"/>
    </w:rPr>
  </w:style>
  <w:style w:type="paragraph" w:customStyle="1" w:styleId="xl104">
    <w:name w:val="xl104"/>
    <w:basedOn w:val="a"/>
    <w:rsid w:val="009043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customStyle="1" w:styleId="xl105">
    <w:name w:val="xl105"/>
    <w:basedOn w:val="a"/>
    <w:rsid w:val="009043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customStyle="1" w:styleId="xl106">
    <w:name w:val="xl106"/>
    <w:basedOn w:val="a"/>
    <w:rsid w:val="00904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043D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904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8">
    <w:name w:val="xl108"/>
    <w:basedOn w:val="a"/>
    <w:rsid w:val="00661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61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661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661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661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3747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УПР СОЦ</cp:lastModifiedBy>
  <cp:revision>10</cp:revision>
  <dcterms:created xsi:type="dcterms:W3CDTF">2019-05-22T06:46:00Z</dcterms:created>
  <dcterms:modified xsi:type="dcterms:W3CDTF">2019-06-25T06:39:00Z</dcterms:modified>
</cp:coreProperties>
</file>